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2" w:rsidRPr="00B70ABA" w:rsidRDefault="00903F32" w:rsidP="00903F32">
      <w:pPr>
        <w:pStyle w:val="NormalWeb"/>
        <w:rPr>
          <w:b/>
        </w:rPr>
      </w:pPr>
      <w:r w:rsidRPr="00B70ABA">
        <w:rPr>
          <w:b/>
        </w:rPr>
        <w:t xml:space="preserve">CONTROLE </w:t>
      </w:r>
      <w:r w:rsidR="00B70ABA" w:rsidRPr="00B70ABA">
        <w:rPr>
          <w:b/>
        </w:rPr>
        <w:t>N°1</w:t>
      </w:r>
      <w:r w:rsidR="00B70ABA">
        <w:rPr>
          <w:b/>
        </w:rPr>
        <w:t xml:space="preserve"> </w:t>
      </w:r>
      <w:r w:rsidR="00B70ABA" w:rsidRPr="00B70ABA">
        <w:rPr>
          <w:b/>
        </w:rPr>
        <w:t xml:space="preserve"> </w:t>
      </w:r>
      <w:r w:rsidRPr="00B70ABA">
        <w:rPr>
          <w:b/>
        </w:rPr>
        <w:t xml:space="preserve">DE COURS DE PHILOSOPHIE </w:t>
      </w:r>
      <w:r w:rsidR="00B70ABA">
        <w:rPr>
          <w:b/>
        </w:rPr>
        <w:t xml:space="preserve">                  </w:t>
      </w:r>
      <w:r w:rsidRPr="00B70ABA">
        <w:rPr>
          <w:b/>
        </w:rPr>
        <w:t>TL</w:t>
      </w:r>
      <w:r w:rsidR="00B70ABA">
        <w:rPr>
          <w:b/>
        </w:rPr>
        <w:t xml:space="preserve">                                         </w:t>
      </w:r>
      <w:r w:rsidRPr="00B70ABA">
        <w:rPr>
          <w:b/>
        </w:rPr>
        <w:t xml:space="preserve"> 2012-2013</w:t>
      </w:r>
    </w:p>
    <w:p w:rsidR="00903F32" w:rsidRDefault="00903F32" w:rsidP="00903F32">
      <w:pPr>
        <w:pStyle w:val="NormalWeb"/>
      </w:pPr>
      <w:r>
        <w:t>Le vendredi 28/09/12</w:t>
      </w:r>
    </w:p>
    <w:p w:rsidR="00903F32" w:rsidRDefault="005D6C00" w:rsidP="00903F32">
      <w:pPr>
        <w:pStyle w:val="NormalWeb"/>
      </w:pPr>
      <w:r>
        <w:t>1</w:t>
      </w:r>
      <w:r w:rsidR="00903F32">
        <w:t xml:space="preserve">) Quel est le préjugé du sujet </w:t>
      </w:r>
      <w:r>
        <w:t>« </w:t>
      </w:r>
      <w:r w:rsidR="00903F32">
        <w:t xml:space="preserve"> Le destin est-il acceptable ?</w:t>
      </w:r>
      <w:r>
        <w:t> »</w:t>
      </w:r>
      <w:r w:rsidR="00903F32">
        <w:t> ? (0.5)</w:t>
      </w:r>
    </w:p>
    <w:p w:rsidR="005D6C00" w:rsidRDefault="005D6C00" w:rsidP="00903F32">
      <w:pPr>
        <w:pStyle w:val="NormalWeb"/>
      </w:pPr>
      <w:r>
        <w:t>2</w:t>
      </w:r>
      <w:r w:rsidR="00903F32">
        <w:t xml:space="preserve">) </w:t>
      </w:r>
    </w:p>
    <w:p w:rsidR="00903F32" w:rsidRDefault="005D6C00" w:rsidP="00903F32">
      <w:pPr>
        <w:pStyle w:val="NormalWeb"/>
      </w:pPr>
      <w:r>
        <w:t xml:space="preserve">a) </w:t>
      </w:r>
      <w:r w:rsidR="00B70ABA">
        <w:t xml:space="preserve">En vous aidant </w:t>
      </w:r>
      <w:r w:rsidR="00903F32">
        <w:t xml:space="preserve">d’une citation d’Héraclite </w:t>
      </w:r>
      <w:r w:rsidR="00B70ABA">
        <w:t>(</w:t>
      </w:r>
      <w:r w:rsidR="00903F32">
        <w:t>que vous donnerez</w:t>
      </w:r>
      <w:r w:rsidR="00B70ABA">
        <w:t>)</w:t>
      </w:r>
      <w:r w:rsidR="00903F32">
        <w:t>, expliquez</w:t>
      </w:r>
      <w:r>
        <w:t xml:space="preserve"> ce qu’est un</w:t>
      </w:r>
      <w:r w:rsidR="00903F32">
        <w:t xml:space="preserve"> paradoxe. (1)</w:t>
      </w:r>
    </w:p>
    <w:p w:rsidR="005D6C00" w:rsidRDefault="005D6C00" w:rsidP="00903F32">
      <w:pPr>
        <w:pStyle w:val="NormalWeb"/>
      </w:pPr>
      <w:r>
        <w:t>b) Indiquez une contradiction impliquée par le sujet « Peut-on rejeter la philosophie ». (1)</w:t>
      </w:r>
    </w:p>
    <w:p w:rsidR="005D6C00" w:rsidRDefault="005D6C00" w:rsidP="00903F32">
      <w:pPr>
        <w:pStyle w:val="NormalWeb"/>
      </w:pPr>
      <w:r>
        <w:t xml:space="preserve">c) Proposez un paradoxe (inspiré de Pascal) pour ce sujet « Peut-on rejeter la philosophie ». (1) </w:t>
      </w:r>
    </w:p>
    <w:p w:rsidR="005D6C00" w:rsidRDefault="005D6C00" w:rsidP="005D6C00">
      <w:pPr>
        <w:pStyle w:val="NormalWeb"/>
      </w:pPr>
      <w:r>
        <w:t>3)</w:t>
      </w:r>
    </w:p>
    <w:p w:rsidR="005D6C00" w:rsidRDefault="005D6C00" w:rsidP="005D6C00">
      <w:pPr>
        <w:pStyle w:val="NormalWeb"/>
      </w:pPr>
      <w:r>
        <w:t>a) En quoi le bien-être est-il une condition de possibilité de la morale ? (1)</w:t>
      </w:r>
    </w:p>
    <w:p w:rsidR="005D6C00" w:rsidRDefault="005D6C00" w:rsidP="005D6C00">
      <w:pPr>
        <w:pStyle w:val="NormalWeb"/>
      </w:pPr>
      <w:r>
        <w:t xml:space="preserve">b) Schématisez le développement de la morale comme élargissement des intérêts </w:t>
      </w:r>
      <w:r w:rsidR="00B70ABA">
        <w:t xml:space="preserve">collectifs </w:t>
      </w:r>
      <w:r>
        <w:t>de  l’ego. (1)</w:t>
      </w:r>
    </w:p>
    <w:p w:rsidR="005D6C00" w:rsidRDefault="005D6C00" w:rsidP="005D6C00">
      <w:pPr>
        <w:pStyle w:val="NormalWeb"/>
      </w:pPr>
      <w:r>
        <w:t>c) Quelle différence fait Kant entre l’agréable et le sentiment de beauté ? (1)</w:t>
      </w:r>
    </w:p>
    <w:p w:rsidR="00903F32" w:rsidRDefault="00903F32" w:rsidP="00903F32">
      <w:pPr>
        <w:pStyle w:val="NormalWeb"/>
      </w:pPr>
      <w:r>
        <w:t>4)</w:t>
      </w:r>
      <w:r w:rsidR="00B70ABA">
        <w:t xml:space="preserve"> Autour de la morale rationnelle :</w:t>
      </w:r>
    </w:p>
    <w:p w:rsidR="00903F32" w:rsidRDefault="00903F32" w:rsidP="00903F32">
      <w:pPr>
        <w:pStyle w:val="NormalWeb"/>
      </w:pPr>
      <w:r>
        <w:t>a) Citez la Règle d’Or et rappelez qui l’a popularisé en Occident. (0.5)</w:t>
      </w:r>
    </w:p>
    <w:p w:rsidR="00903F32" w:rsidRDefault="00903F32" w:rsidP="00903F32">
      <w:pPr>
        <w:pStyle w:val="NormalWeb"/>
      </w:pPr>
      <w:r>
        <w:t>b) Définissez et citez l’impératif catégorique. (1)</w:t>
      </w:r>
    </w:p>
    <w:p w:rsidR="00903F32" w:rsidRDefault="00903F32" w:rsidP="00903F32">
      <w:pPr>
        <w:pStyle w:val="NormalWeb"/>
      </w:pPr>
      <w:r>
        <w:t>c) Justifiez à partir de là le commandement moral « tu ne mentiras pas ».</w:t>
      </w:r>
      <w:r w:rsidR="005D6C00">
        <w:t xml:space="preserve"> </w:t>
      </w:r>
      <w:r>
        <w:t>(1)</w:t>
      </w:r>
    </w:p>
    <w:p w:rsidR="00903F32" w:rsidRDefault="00903F32" w:rsidP="00903F32">
      <w:pPr>
        <w:pStyle w:val="NormalWeb"/>
      </w:pPr>
      <w:r>
        <w:t>d) Montrez par un exemple inspiré de Benjamin Constant les limites d’une application stricte de ce commandement. (1)</w:t>
      </w:r>
    </w:p>
    <w:p w:rsidR="00903F32" w:rsidRDefault="00903F32" w:rsidP="00903F32">
      <w:pPr>
        <w:pStyle w:val="NormalWeb"/>
      </w:pPr>
      <w:r>
        <w:t>5) Définissez l’autonomie et l’hétéronomie selon Kant. (1)</w:t>
      </w:r>
    </w:p>
    <w:p w:rsidR="00903F32" w:rsidRDefault="00903F32" w:rsidP="00903F32">
      <w:pPr>
        <w:pStyle w:val="NormalWeb"/>
      </w:pPr>
      <w:r>
        <w:t>6) En quoi</w:t>
      </w:r>
      <w:r w:rsidR="00B70ABA">
        <w:t>,</w:t>
      </w:r>
      <w:r>
        <w:t xml:space="preserve"> selon Kant</w:t>
      </w:r>
      <w:r w:rsidR="00B70ABA">
        <w:t>,</w:t>
      </w:r>
      <w:r>
        <w:t xml:space="preserve"> l’action morale montre </w:t>
      </w:r>
      <w:r w:rsidR="00B70ABA">
        <w:t xml:space="preserve">notre libre-arbitre et non un serf-arbitre </w:t>
      </w:r>
      <w:r>
        <w:t>? (1</w:t>
      </w:r>
      <w:r w:rsidR="00B70ABA">
        <w:t>.5</w:t>
      </w:r>
      <w:r>
        <w:t>)</w:t>
      </w:r>
    </w:p>
    <w:p w:rsidR="005D6C00" w:rsidRDefault="005D6C00" w:rsidP="00903F32">
      <w:pPr>
        <w:pStyle w:val="NormalWeb"/>
      </w:pPr>
      <w:r>
        <w:t>7) En quoi la morale rend-elle digne du bonheur selon la morale rationnelle de Kant ?</w:t>
      </w:r>
      <w:r w:rsidR="00B70ABA">
        <w:t xml:space="preserve"> (1.5)</w:t>
      </w:r>
    </w:p>
    <w:p w:rsidR="00903F32" w:rsidRDefault="005D6C00" w:rsidP="00903F32">
      <w:pPr>
        <w:pStyle w:val="NormalWeb"/>
      </w:pPr>
      <w:r>
        <w:t>8</w:t>
      </w:r>
      <w:r w:rsidR="00903F32">
        <w:t>) A propos des épicuriens</w:t>
      </w:r>
      <w:r w:rsidR="00B70ABA">
        <w:t> :</w:t>
      </w:r>
    </w:p>
    <w:p w:rsidR="00903F32" w:rsidRDefault="00903F32" w:rsidP="00903F32">
      <w:pPr>
        <w:pStyle w:val="NormalWeb"/>
      </w:pPr>
      <w:r>
        <w:t>a) Quels sont les différentes sortes de désirs selon Epicure ? Donnez pour chacun des exemples</w:t>
      </w:r>
      <w:r w:rsidR="00B70ABA">
        <w:t>.</w:t>
      </w:r>
      <w:r>
        <w:t xml:space="preserve"> (1.5)</w:t>
      </w:r>
    </w:p>
    <w:p w:rsidR="00903F32" w:rsidRDefault="00903F32" w:rsidP="00903F32">
      <w:pPr>
        <w:pStyle w:val="NormalWeb"/>
      </w:pPr>
      <w:r>
        <w:t>b) Donnez 2 raisons pourquoi selon Epicure nous ne savons pas jouir pleinement de la satisfaction de nos désirs ? (2)</w:t>
      </w:r>
    </w:p>
    <w:p w:rsidR="00903F32" w:rsidRDefault="00903F32" w:rsidP="00903F32">
      <w:pPr>
        <w:pStyle w:val="NormalWeb"/>
      </w:pPr>
      <w:r>
        <w:t>c) Pourquoi le désir de richesse ne peut-il pas être satisfait ?</w:t>
      </w:r>
      <w:r w:rsidR="00B70ABA">
        <w:t xml:space="preserve"> </w:t>
      </w:r>
      <w:r>
        <w:t>(1)</w:t>
      </w:r>
    </w:p>
    <w:p w:rsidR="001A51F0" w:rsidRDefault="00903F32" w:rsidP="001A51F0">
      <w:pPr>
        <w:pStyle w:val="NormalWeb"/>
      </w:pPr>
      <w:r>
        <w:t>d) Comment le plaisir en mouvement (plaisir lié à la satisfaction d’un désir naturel) peut-il nous faire connaître le plaisir en repos (le simple plaisir d’exister) ? (1</w:t>
      </w:r>
      <w:r w:rsidR="00B70ABA">
        <w:t>.5</w:t>
      </w:r>
      <w:r>
        <w:t>)</w:t>
      </w:r>
      <w:r w:rsidR="001A51F0" w:rsidRPr="001A51F0">
        <w:t xml:space="preserve"> </w:t>
      </w:r>
    </w:p>
    <w:p w:rsidR="001A51F0" w:rsidRDefault="001A51F0" w:rsidP="001A51F0">
      <w:pPr>
        <w:pStyle w:val="NormalWeb"/>
      </w:pPr>
      <w:r>
        <w:t>NB : SUR LA COPIE ON INDIQUE NUMERO ET LETTRE DE LA QUESTION SANS LA RECOPIER. ON PEUT REPONDRE AUX QUESTIONS DANS N’IMPORTE QUEL ORDRE.</w:t>
      </w:r>
    </w:p>
    <w:p w:rsidR="00A874A1" w:rsidRDefault="00A874A1" w:rsidP="005D6C00">
      <w:pPr>
        <w:pStyle w:val="NormalWeb"/>
      </w:pPr>
    </w:p>
    <w:sectPr w:rsidR="00A874A1" w:rsidSect="005D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F32"/>
    <w:rsid w:val="001A51F0"/>
    <w:rsid w:val="005D6C00"/>
    <w:rsid w:val="00903F32"/>
    <w:rsid w:val="00A874A1"/>
    <w:rsid w:val="00B7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serge_adela</dc:creator>
  <cp:lastModifiedBy>serge_adela</cp:lastModifiedBy>
  <cp:revision>1</cp:revision>
  <dcterms:created xsi:type="dcterms:W3CDTF">2012-09-26T15:27:00Z</dcterms:created>
  <dcterms:modified xsi:type="dcterms:W3CDTF">2012-09-26T16:01:00Z</dcterms:modified>
</cp:coreProperties>
</file>